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F8" w:rsidRDefault="006242F8" w:rsidP="000237B3">
      <w:pPr>
        <w:pStyle w:val="2"/>
        <w:rPr>
          <w:rFonts w:eastAsia="Times New Roman"/>
          <w:lang w:eastAsia="ru-RU"/>
        </w:rPr>
      </w:pP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eastAsia="Times New Roman" w:cs="Courier New"/>
          <w:sz w:val="28"/>
          <w:szCs w:val="28"/>
          <w:lang w:eastAsia="ru-RU"/>
        </w:rPr>
      </w:pPr>
      <w:r w:rsidRPr="006242F8">
        <w:rPr>
          <w:rFonts w:eastAsia="Times New Roman" w:cs="Courier New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6242F8" w:rsidRPr="006242F8" w:rsidRDefault="006242F8" w:rsidP="006242F8">
      <w:pPr>
        <w:jc w:val="center"/>
        <w:rPr>
          <w:sz w:val="28"/>
          <w:szCs w:val="28"/>
        </w:rPr>
      </w:pPr>
      <w:r w:rsidRPr="006242F8">
        <w:rPr>
          <w:rFonts w:eastAsia="Times New Roman" w:cs="Courier New"/>
          <w:sz w:val="28"/>
          <w:szCs w:val="28"/>
          <w:lang w:eastAsia="ru-RU"/>
        </w:rPr>
        <w:t>«</w:t>
      </w:r>
      <w:r w:rsidR="004351BA">
        <w:rPr>
          <w:rFonts w:eastAsia="Times New Roman" w:cs="Courier New"/>
          <w:sz w:val="28"/>
          <w:szCs w:val="28"/>
          <w:lang w:eastAsia="ru-RU"/>
        </w:rPr>
        <w:t>МАЛОКОЗЫРЕВСКАЯ ОСНОВНАЯ</w:t>
      </w:r>
      <w:r w:rsidR="004351BA" w:rsidRPr="004351BA">
        <w:rPr>
          <w:rFonts w:eastAsia="Times New Roman" w:cs="Courier New"/>
          <w:sz w:val="28"/>
          <w:szCs w:val="28"/>
          <w:lang w:eastAsia="ru-RU"/>
        </w:rPr>
        <w:t xml:space="preserve"> </w:t>
      </w:r>
      <w:r w:rsidR="004351BA" w:rsidRPr="006242F8">
        <w:rPr>
          <w:rFonts w:eastAsia="Times New Roman" w:cs="Courier New"/>
          <w:sz w:val="28"/>
          <w:szCs w:val="28"/>
          <w:lang w:eastAsia="ru-RU"/>
        </w:rPr>
        <w:t>ОБЩЕОБРАЗОВАТЕЛЬНАЯ ШКОЛА</w:t>
      </w:r>
      <w:r w:rsidRPr="006242F8">
        <w:rPr>
          <w:rFonts w:eastAsia="Times New Roman" w:cs="Courier New"/>
          <w:sz w:val="28"/>
          <w:szCs w:val="28"/>
          <w:lang w:eastAsia="ru-RU"/>
        </w:rPr>
        <w:t>»</w:t>
      </w:r>
    </w:p>
    <w:tbl>
      <w:tblPr>
        <w:tblW w:w="0" w:type="auto"/>
        <w:tblInd w:w="-106" w:type="dxa"/>
        <w:tblLayout w:type="fixed"/>
        <w:tblLook w:val="0000"/>
      </w:tblPr>
      <w:tblGrid>
        <w:gridCol w:w="11129"/>
      </w:tblGrid>
      <w:tr w:rsidR="006242F8" w:rsidRPr="006242F8" w:rsidTr="000237B3">
        <w:tc>
          <w:tcPr>
            <w:tcW w:w="11129" w:type="dxa"/>
          </w:tcPr>
          <w:p w:rsidR="006242F8" w:rsidRDefault="006242F8" w:rsidP="006242F8">
            <w:pPr>
              <w:pStyle w:val="a4"/>
              <w:snapToGrid w:val="0"/>
              <w:spacing w:before="0" w:after="0" w:line="276" w:lineRule="auto"/>
              <w:jc w:val="right"/>
              <w:rPr>
                <w:rFonts w:asciiTheme="minorHAnsi" w:hAnsiTheme="minorHAnsi" w:cs="Times New Roman"/>
                <w:bCs/>
                <w:sz w:val="28"/>
                <w:szCs w:val="28"/>
              </w:rPr>
            </w:pPr>
          </w:p>
          <w:p w:rsidR="006242F8" w:rsidRDefault="006242F8" w:rsidP="006242F8">
            <w:pPr>
              <w:pStyle w:val="a4"/>
              <w:snapToGrid w:val="0"/>
              <w:spacing w:before="0" w:after="0" w:line="276" w:lineRule="auto"/>
              <w:jc w:val="right"/>
              <w:rPr>
                <w:rFonts w:asciiTheme="minorHAnsi" w:hAnsiTheme="minorHAnsi" w:cs="Times New Roman"/>
                <w:bCs/>
                <w:sz w:val="28"/>
                <w:szCs w:val="28"/>
              </w:rPr>
            </w:pPr>
          </w:p>
          <w:p w:rsidR="006242F8" w:rsidRPr="000237B3" w:rsidRDefault="006242F8" w:rsidP="000237B3">
            <w:pPr>
              <w:pStyle w:val="a4"/>
              <w:snapToGrid w:val="0"/>
              <w:spacing w:before="0" w:after="0" w:line="276" w:lineRule="auto"/>
              <w:jc w:val="right"/>
              <w:rPr>
                <w:rFonts w:asciiTheme="minorHAnsi" w:hAnsiTheme="minorHAnsi" w:cs="Times New Roman"/>
                <w:bCs/>
                <w:sz w:val="28"/>
                <w:szCs w:val="28"/>
              </w:rPr>
            </w:pPr>
          </w:p>
        </w:tc>
      </w:tr>
    </w:tbl>
    <w:p w:rsidR="006242F8" w:rsidRDefault="000237B3" w:rsidP="000237B3">
      <w:pPr>
        <w:shd w:val="clear" w:color="auto" w:fill="FFFFFF"/>
        <w:tabs>
          <w:tab w:val="left" w:pos="3561"/>
        </w:tabs>
        <w:spacing w:line="360" w:lineRule="atLeast"/>
        <w:outlineLvl w:val="0"/>
        <w:rPr>
          <w:rFonts w:eastAsia="Times New Roman" w:cs="Arial"/>
          <w:kern w:val="36"/>
          <w:sz w:val="24"/>
          <w:szCs w:val="24"/>
          <w:lang w:eastAsia="ru-RU"/>
        </w:rPr>
      </w:pPr>
      <w:r>
        <w:rPr>
          <w:rFonts w:eastAsia="Times New Roman" w:cs="Arial"/>
          <w:kern w:val="36"/>
          <w:sz w:val="24"/>
          <w:szCs w:val="24"/>
          <w:lang w:eastAsia="ru-RU"/>
        </w:rPr>
        <w:tab/>
      </w:r>
    </w:p>
    <w:p w:rsidR="000237B3" w:rsidRPr="006242F8" w:rsidRDefault="000237B3" w:rsidP="000237B3">
      <w:pPr>
        <w:shd w:val="clear" w:color="auto" w:fill="FFFFFF"/>
        <w:tabs>
          <w:tab w:val="left" w:pos="3561"/>
        </w:tabs>
        <w:spacing w:line="360" w:lineRule="atLeast"/>
        <w:outlineLvl w:val="0"/>
        <w:rPr>
          <w:rFonts w:eastAsia="Times New Roman" w:cs="Arial"/>
          <w:kern w:val="36"/>
          <w:sz w:val="24"/>
          <w:szCs w:val="24"/>
          <w:lang w:eastAsia="ru-RU"/>
        </w:rPr>
      </w:pPr>
    </w:p>
    <w:p w:rsidR="006242F8" w:rsidRDefault="00AC5E24" w:rsidP="00AC5E24">
      <w:pPr>
        <w:shd w:val="clear" w:color="auto" w:fill="FFFFFF"/>
        <w:tabs>
          <w:tab w:val="left" w:pos="6970"/>
        </w:tabs>
        <w:spacing w:line="360" w:lineRule="atLeast"/>
        <w:outlineLvl w:val="0"/>
        <w:rPr>
          <w:rFonts w:eastAsia="Times New Roman" w:cs="Arial"/>
          <w:kern w:val="36"/>
          <w:sz w:val="24"/>
          <w:szCs w:val="24"/>
          <w:lang w:eastAsia="ru-RU"/>
        </w:rPr>
      </w:pPr>
      <w:r>
        <w:rPr>
          <w:rFonts w:eastAsia="Times New Roman" w:cs="Arial"/>
          <w:kern w:val="36"/>
          <w:sz w:val="24"/>
          <w:szCs w:val="24"/>
          <w:lang w:eastAsia="ru-RU"/>
        </w:rPr>
        <w:tab/>
      </w:r>
    </w:p>
    <w:p w:rsidR="00AC5E24" w:rsidRDefault="00AC5E24" w:rsidP="00AC5E24">
      <w:pPr>
        <w:shd w:val="clear" w:color="auto" w:fill="FFFFFF"/>
        <w:tabs>
          <w:tab w:val="left" w:pos="6970"/>
        </w:tabs>
        <w:spacing w:line="360" w:lineRule="atLeast"/>
        <w:outlineLvl w:val="0"/>
        <w:rPr>
          <w:rFonts w:eastAsia="Times New Roman" w:cs="Arial"/>
          <w:kern w:val="36"/>
          <w:sz w:val="24"/>
          <w:szCs w:val="24"/>
          <w:lang w:eastAsia="ru-RU"/>
        </w:rPr>
      </w:pPr>
    </w:p>
    <w:p w:rsidR="00AC5E24" w:rsidRDefault="00AC5E24" w:rsidP="00AC5E24">
      <w:pPr>
        <w:shd w:val="clear" w:color="auto" w:fill="FFFFFF"/>
        <w:tabs>
          <w:tab w:val="left" w:pos="6970"/>
        </w:tabs>
        <w:spacing w:line="360" w:lineRule="atLeast"/>
        <w:outlineLvl w:val="0"/>
        <w:rPr>
          <w:rFonts w:eastAsia="Times New Roman" w:cs="Arial"/>
          <w:kern w:val="36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line="360" w:lineRule="atLeast"/>
        <w:jc w:val="center"/>
        <w:outlineLvl w:val="0"/>
        <w:rPr>
          <w:rFonts w:eastAsia="Times New Roman" w:cs="Arial"/>
          <w:kern w:val="36"/>
          <w:sz w:val="48"/>
          <w:szCs w:val="48"/>
          <w:lang w:eastAsia="ru-RU"/>
        </w:rPr>
      </w:pPr>
      <w:r w:rsidRPr="006242F8">
        <w:rPr>
          <w:rFonts w:eastAsia="Times New Roman" w:cs="Arial"/>
          <w:kern w:val="36"/>
          <w:sz w:val="48"/>
          <w:szCs w:val="48"/>
          <w:lang w:eastAsia="ru-RU"/>
        </w:rPr>
        <w:t xml:space="preserve">ДОЛЖНОСТНАЯ ИНСТРУКЦИЯ                                                                                                                                               </w:t>
      </w:r>
    </w:p>
    <w:p w:rsidR="006242F8" w:rsidRDefault="006242F8" w:rsidP="006242F8">
      <w:pPr>
        <w:shd w:val="clear" w:color="auto" w:fill="FFFFFF"/>
        <w:spacing w:line="360" w:lineRule="atLeast"/>
        <w:jc w:val="center"/>
        <w:outlineLvl w:val="0"/>
        <w:rPr>
          <w:rFonts w:eastAsia="Times New Roman" w:cs="Arial"/>
          <w:kern w:val="36"/>
          <w:sz w:val="36"/>
          <w:szCs w:val="36"/>
          <w:lang w:eastAsia="ru-RU"/>
        </w:rPr>
      </w:pPr>
      <w:r w:rsidRPr="006242F8">
        <w:rPr>
          <w:rFonts w:eastAsia="Times New Roman" w:cs="Arial"/>
          <w:kern w:val="36"/>
          <w:sz w:val="40"/>
          <w:szCs w:val="40"/>
          <w:lang w:eastAsia="ru-RU"/>
        </w:rPr>
        <w:t>советника</w:t>
      </w:r>
    </w:p>
    <w:p w:rsidR="006242F8" w:rsidRPr="006242F8" w:rsidRDefault="006242F8" w:rsidP="006242F8">
      <w:pPr>
        <w:shd w:val="clear" w:color="auto" w:fill="FFFFFF"/>
        <w:spacing w:line="360" w:lineRule="atLeast"/>
        <w:jc w:val="center"/>
        <w:outlineLvl w:val="0"/>
        <w:rPr>
          <w:rFonts w:eastAsia="Times New Roman" w:cs="Arial"/>
          <w:kern w:val="36"/>
          <w:sz w:val="36"/>
          <w:szCs w:val="36"/>
          <w:lang w:eastAsia="ru-RU"/>
        </w:rPr>
      </w:pPr>
      <w:r w:rsidRPr="006242F8">
        <w:rPr>
          <w:rFonts w:eastAsia="Times New Roman" w:cs="Arial"/>
          <w:kern w:val="36"/>
          <w:sz w:val="36"/>
          <w:szCs w:val="36"/>
          <w:lang w:eastAsia="ru-RU"/>
        </w:rPr>
        <w:t>руководителя общеобразовательной организации                                                                                                         по воспитанию и взаимодействию                                                                                                                                                      с детскими общественными объединениями</w:t>
      </w:r>
    </w:p>
    <w:p w:rsid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spacing w:after="0" w:line="330" w:lineRule="atLeast"/>
        <w:jc w:val="righ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Tahoma"/>
          <w:sz w:val="24"/>
          <w:szCs w:val="24"/>
          <w:lang w:eastAsia="ru-RU"/>
        </w:rPr>
      </w:pPr>
    </w:p>
    <w:p w:rsidR="000237B3" w:rsidRDefault="000237B3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Tahoma"/>
          <w:sz w:val="24"/>
          <w:szCs w:val="24"/>
          <w:lang w:eastAsia="ru-RU"/>
        </w:rPr>
      </w:pPr>
    </w:p>
    <w:p w:rsidR="000237B3" w:rsidRDefault="000237B3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Tahoma"/>
          <w:sz w:val="24"/>
          <w:szCs w:val="24"/>
          <w:lang w:eastAsia="ru-RU"/>
        </w:rPr>
      </w:pPr>
    </w:p>
    <w:p w:rsidR="000237B3" w:rsidRDefault="000237B3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Tahoma"/>
          <w:sz w:val="24"/>
          <w:szCs w:val="24"/>
          <w:lang w:eastAsia="ru-RU"/>
        </w:rPr>
      </w:pPr>
    </w:p>
    <w:p w:rsidR="000237B3" w:rsidRDefault="000237B3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Tahoma"/>
          <w:sz w:val="24"/>
          <w:szCs w:val="24"/>
          <w:lang w:eastAsia="ru-RU"/>
        </w:rPr>
      </w:pPr>
    </w:p>
    <w:p w:rsidR="000237B3" w:rsidRDefault="000237B3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Tahoma"/>
          <w:sz w:val="24"/>
          <w:szCs w:val="24"/>
          <w:lang w:eastAsia="ru-RU"/>
        </w:rPr>
      </w:pPr>
    </w:p>
    <w:p w:rsidR="000237B3" w:rsidRDefault="000237B3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Tahoma"/>
          <w:sz w:val="24"/>
          <w:szCs w:val="24"/>
          <w:lang w:eastAsia="ru-RU"/>
        </w:rPr>
      </w:pPr>
    </w:p>
    <w:p w:rsidR="000237B3" w:rsidRDefault="000237B3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Tahoma"/>
          <w:sz w:val="24"/>
          <w:szCs w:val="24"/>
          <w:lang w:eastAsia="ru-RU"/>
        </w:rPr>
      </w:pPr>
    </w:p>
    <w:p w:rsidR="006242F8" w:rsidRDefault="006242F8" w:rsidP="00AC5E24">
      <w:pPr>
        <w:shd w:val="clear" w:color="auto" w:fill="FFFFFF"/>
        <w:tabs>
          <w:tab w:val="left" w:pos="5030"/>
        </w:tabs>
        <w:spacing w:after="0" w:line="360" w:lineRule="atLeast"/>
        <w:rPr>
          <w:rFonts w:eastAsia="Times New Roman" w:cs="Courier New"/>
          <w:sz w:val="24"/>
          <w:szCs w:val="24"/>
          <w:lang w:eastAsia="ru-RU"/>
        </w:rPr>
      </w:pPr>
      <w:bookmarkStart w:id="0" w:name="_GoBack"/>
      <w:bookmarkEnd w:id="0"/>
    </w:p>
    <w:p w:rsid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eastAsia="Times New Roman" w:cs="Courier New"/>
          <w:sz w:val="24"/>
          <w:szCs w:val="24"/>
          <w:lang w:eastAsia="ru-RU"/>
        </w:rPr>
      </w:pPr>
    </w:p>
    <w:p w:rsid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eastAsia="Times New Roman" w:cs="Courier New"/>
          <w:sz w:val="24"/>
          <w:szCs w:val="24"/>
          <w:lang w:eastAsia="ru-RU"/>
        </w:rPr>
      </w:pPr>
      <w:r>
        <w:rPr>
          <w:rFonts w:eastAsia="Times New Roman" w:cs="Courier New"/>
          <w:sz w:val="24"/>
          <w:szCs w:val="24"/>
          <w:lang w:eastAsia="ru-RU"/>
        </w:rPr>
        <w:t>2022-2023</w:t>
      </w:r>
    </w:p>
    <w:p w:rsid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I. Общие положения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1.1. Советник руководителя общеобразовательной организации по воспитанию и взаимодействию с детскими общественными объединениями (далее – Советник) относится к категории педагогических работников.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1.2. Требования к квалификации Советника: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proofErr w:type="gramStart"/>
      <w:r w:rsidRPr="006242F8">
        <w:rPr>
          <w:rFonts w:eastAsia="Times New Roman" w:cs="Courier New"/>
          <w:lang w:eastAsia="ru-RU"/>
        </w:rPr>
        <w:t>высшее образование и опыт педагогической работы (вожатской деятельности,</w:t>
      </w:r>
      <w:proofErr w:type="gramEnd"/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работы с детскими объединениями),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proofErr w:type="gramStart"/>
      <w:r w:rsidRPr="006242F8">
        <w:rPr>
          <w:rFonts w:eastAsia="Times New Roman" w:cs="Courier New"/>
          <w:lang w:eastAsia="ru-RU"/>
        </w:rPr>
        <w:t>дополнительное профессиональное образование по воспитательной деятельности в общеобразовательной организации (дополнительное профессиональное</w:t>
      </w:r>
      <w:proofErr w:type="gramEnd"/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образование может быть получено после трудоустройства).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1.3. Советник принимается на работу и увольняется с работы приказом руководителя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общеобразовательной организации в порядке, установленном трудовым законодательством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 xml:space="preserve">Российской Федерации. Приему на работу в должности Советника предшествует </w:t>
      </w:r>
      <w:proofErr w:type="gramStart"/>
      <w:r w:rsidRPr="006242F8">
        <w:rPr>
          <w:rFonts w:eastAsia="Times New Roman" w:cs="Courier New"/>
          <w:lang w:eastAsia="ru-RU"/>
        </w:rPr>
        <w:t>конкурсный</w:t>
      </w:r>
      <w:proofErr w:type="gramEnd"/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отбор.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1.4.1 законодательство Российской Федерации о правах ребенка, об образовании, основы трудового законодательства, содержание федеральных государственных образовательных стандартов общего образования, содержание примерных основных общеобразовательных программ, содержание санитарно-эпидемиологических правил и норм, нормативные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правовые акты по организации обучения и развития детей с особыми образовательными потребностями, требования профессиональной этики, в том числе профессионально-этические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нормы сотрудничества с коллегами, правила и нормы охраны труда, техники безопасности,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производственной санитарии и противопожарной защиты, требования антитеррористической защищенности, устав и локальные нормативные акты общеобразовательной организации;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 xml:space="preserve">1.4.2 основные закономерности возрастного развития и социализации личности, психологические законы периодизации и кризисов развития, социально-психологические особенности и закономерности развития детско-взрослых сообществ, закономерности поведения </w:t>
      </w:r>
      <w:proofErr w:type="gramStart"/>
      <w:r w:rsidRPr="006242F8">
        <w:rPr>
          <w:rFonts w:eastAsia="Times New Roman" w:cs="Courier New"/>
          <w:lang w:eastAsia="ru-RU"/>
        </w:rPr>
        <w:t>в</w:t>
      </w:r>
      <w:proofErr w:type="gramEnd"/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 xml:space="preserve">социальных </w:t>
      </w:r>
      <w:proofErr w:type="gramStart"/>
      <w:r w:rsidRPr="006242F8">
        <w:rPr>
          <w:rFonts w:eastAsia="Times New Roman" w:cs="Courier New"/>
          <w:lang w:eastAsia="ru-RU"/>
        </w:rPr>
        <w:t>сетях</w:t>
      </w:r>
      <w:proofErr w:type="gramEnd"/>
      <w:r w:rsidRPr="006242F8">
        <w:rPr>
          <w:rFonts w:eastAsia="Times New Roman" w:cs="Courier New"/>
          <w:lang w:eastAsia="ru-RU"/>
        </w:rPr>
        <w:t>, педагогически обоснованные формы и методы обучения и воспитания,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proofErr w:type="gramStart"/>
      <w:r w:rsidRPr="006242F8">
        <w:rPr>
          <w:rFonts w:eastAsia="Times New Roman" w:cs="Courier New"/>
          <w:lang w:eastAsia="ru-RU"/>
        </w:rPr>
        <w:t xml:space="preserve">способы организации поведения обучающихся, основы социальной психологии и педагогической </w:t>
      </w:r>
      <w:proofErr w:type="spellStart"/>
      <w:r w:rsidRPr="006242F8">
        <w:rPr>
          <w:rFonts w:eastAsia="Times New Roman" w:cs="Courier New"/>
          <w:lang w:eastAsia="ru-RU"/>
        </w:rPr>
        <w:t>конфликтологии</w:t>
      </w:r>
      <w:proofErr w:type="spellEnd"/>
      <w:r w:rsidRPr="006242F8">
        <w:rPr>
          <w:rFonts w:eastAsia="Times New Roman" w:cs="Courier New"/>
          <w:lang w:eastAsia="ru-RU"/>
        </w:rPr>
        <w:t xml:space="preserve">, основные принципы </w:t>
      </w:r>
      <w:proofErr w:type="spellStart"/>
      <w:r w:rsidRPr="006242F8">
        <w:rPr>
          <w:rFonts w:eastAsia="Times New Roman" w:cs="Courier New"/>
          <w:lang w:eastAsia="ru-RU"/>
        </w:rPr>
        <w:t>деятельностного</w:t>
      </w:r>
      <w:proofErr w:type="spellEnd"/>
      <w:r w:rsidRPr="006242F8">
        <w:rPr>
          <w:rFonts w:eastAsia="Times New Roman" w:cs="Courier New"/>
          <w:lang w:eastAsia="ru-RU"/>
        </w:rPr>
        <w:t xml:space="preserve"> подхода к обучению и воспитанию, основные методики создания мотивирующей образовательной среды, основные причины </w:t>
      </w:r>
      <w:proofErr w:type="spellStart"/>
      <w:r w:rsidRPr="006242F8">
        <w:rPr>
          <w:rFonts w:eastAsia="Times New Roman" w:cs="Courier New"/>
          <w:lang w:eastAsia="ru-RU"/>
        </w:rPr>
        <w:t>дезадаптации</w:t>
      </w:r>
      <w:proofErr w:type="spellEnd"/>
      <w:r w:rsidRPr="006242F8">
        <w:rPr>
          <w:rFonts w:eastAsia="Times New Roman" w:cs="Courier New"/>
          <w:lang w:eastAsia="ru-RU"/>
        </w:rPr>
        <w:t xml:space="preserve"> обучающихся и методики их преодоления, технологии создания условий</w:t>
      </w:r>
      <w:proofErr w:type="gramEnd"/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для участия родителей (законных представителей) в образовательной деятельности, основные подходы к совместному решению задач повышения качества воспитания обучающихся;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1.4.3 основы экономики, социологии, менеджмента, управления персоналом, управления проектами.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1.5. Советник в своей работе руководствуется: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1.5.1 Конституцией Российской Федерации, Конвенцией ООН о правах ребенка, Федеральным законом «Об основных гарантиях прав ребенка в Российской Федерации», Федеральным законом «Об образовании в Российской Федерации», другими федеральными законами, нормативными правовыми актами Президента Российской Федерации, Правительства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Российской Федерации;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1.5.2 федеральными государственными образовательными стандартами начального общего, основного общего, среднего общего образования, другими нормативными правовыми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актами федеральных органов исполнительной власти;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1.5.3 законами и другими нормативными правовыми актами субъекта Российской Федерации, муниципальными нормативными правовыми актами;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1.5.4 уставом, правилами внутреннего трудового распорядка, правилами внутреннего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распорядка обучающихся и иными локальными нормативными актами образовательной организации, решениями педагогического совета и иных коллегиальных органов образовательной организации, приказами (распоряжениями) руководителя образовательной организации, настоящей должностной инструкцией.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II. Должностные обязанности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Советник выполняет следующие должностные обязанности: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2.1. Во взаимодействии с заместителем руководителя общеобразовательной организации по воспитательной работе: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участвует в разработке и реализации рабочей программы и календарного плана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воспитательной работы в образовательной организации, в том числе с учетом содержания деятельности Российского движения школьников;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proofErr w:type="gramStart"/>
      <w:r w:rsidRPr="006242F8">
        <w:rPr>
          <w:rFonts w:eastAsia="Times New Roman" w:cs="Courier New"/>
          <w:lang w:eastAsia="ru-RU"/>
        </w:rPr>
        <w:t>организовывает участие педагогов, обучающихся и их родителей (законных</w:t>
      </w:r>
      <w:proofErr w:type="gramEnd"/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представителей) в проектировании рабочих программ воспитания;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обеспечивает вовлечение </w:t>
      </w:r>
      <w:proofErr w:type="gramStart"/>
      <w:r w:rsidRPr="006242F8">
        <w:rPr>
          <w:rFonts w:eastAsia="Times New Roman" w:cs="Courier New"/>
          <w:lang w:eastAsia="ru-RU"/>
        </w:rPr>
        <w:t>обучающихся</w:t>
      </w:r>
      <w:proofErr w:type="gramEnd"/>
      <w:r w:rsidRPr="006242F8">
        <w:rPr>
          <w:rFonts w:eastAsia="Times New Roman" w:cs="Courier New"/>
          <w:lang w:eastAsia="ru-RU"/>
        </w:rPr>
        <w:t xml:space="preserve"> в творческую деятельность по основным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направлениям воспитания;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анализирует результаты реализации рабочих программ воспитания;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участвует в организации отдыха и </w:t>
      </w:r>
      <w:proofErr w:type="gramStart"/>
      <w:r w:rsidRPr="006242F8">
        <w:rPr>
          <w:rFonts w:eastAsia="Times New Roman" w:cs="Courier New"/>
          <w:lang w:eastAsia="ru-RU"/>
        </w:rPr>
        <w:t>занятости</w:t>
      </w:r>
      <w:proofErr w:type="gramEnd"/>
      <w:r w:rsidRPr="006242F8">
        <w:rPr>
          <w:rFonts w:eastAsia="Times New Roman" w:cs="Courier New"/>
          <w:lang w:eastAsia="ru-RU"/>
        </w:rPr>
        <w:t xml:space="preserve"> обучающихся в каникулярный период;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организовывает педагогическое стимулирование </w:t>
      </w:r>
      <w:proofErr w:type="gramStart"/>
      <w:r w:rsidRPr="006242F8">
        <w:rPr>
          <w:rFonts w:eastAsia="Times New Roman" w:cs="Courier New"/>
          <w:lang w:eastAsia="ru-RU"/>
        </w:rPr>
        <w:t>обучающихся</w:t>
      </w:r>
      <w:proofErr w:type="gramEnd"/>
      <w:r w:rsidRPr="006242F8">
        <w:rPr>
          <w:rFonts w:eastAsia="Times New Roman" w:cs="Courier New"/>
          <w:lang w:eastAsia="ru-RU"/>
        </w:rPr>
        <w:t xml:space="preserve"> к самореализации и социально-педагогической поддержки.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2.2. Самостоятельно, а также с привлечением педагогических и иных работников образовательной организации: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участвует в работе педагогических, методических советов, в подготовке и проведении родительских собраний, оздоровительных, воспитательных и иных мероприятий, предусмотренных образовательной программой общеобразовательной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организации;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осуществляет координацию деятельности различных детских общественных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объединений и некоммерческих организаций, деятельность которых направлена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на укрепление гражданской идентичности, профилактику правонарушений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 xml:space="preserve">среди несовершеннолетних, вовлечение детей и молодежи в общественно полезную деятельность, по вопросам воспитания обучающихся </w:t>
      </w:r>
      <w:proofErr w:type="gramStart"/>
      <w:r w:rsidRPr="006242F8">
        <w:rPr>
          <w:rFonts w:eastAsia="Times New Roman" w:cs="Courier New"/>
          <w:lang w:eastAsia="ru-RU"/>
        </w:rPr>
        <w:t>в</w:t>
      </w:r>
      <w:proofErr w:type="gramEnd"/>
      <w:r w:rsidRPr="006242F8">
        <w:rPr>
          <w:rFonts w:eastAsia="Times New Roman" w:cs="Courier New"/>
          <w:lang w:eastAsia="ru-RU"/>
        </w:rPr>
        <w:t xml:space="preserve"> как </w:t>
      </w:r>
      <w:proofErr w:type="gramStart"/>
      <w:r w:rsidRPr="006242F8">
        <w:rPr>
          <w:rFonts w:eastAsia="Times New Roman" w:cs="Courier New"/>
          <w:lang w:eastAsia="ru-RU"/>
        </w:rPr>
        <w:t>в</w:t>
      </w:r>
      <w:proofErr w:type="gramEnd"/>
      <w:r w:rsidRPr="006242F8">
        <w:rPr>
          <w:rFonts w:eastAsia="Times New Roman" w:cs="Courier New"/>
          <w:lang w:eastAsia="ru-RU"/>
        </w:rPr>
        <w:t xml:space="preserve"> рамках образовательной организации, так и вне основного образовательного пространства;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организует подготовку и реализацию дней единых действий в рамках Всероссийского календаря образовательных событий, приуроченных к </w:t>
      </w:r>
      <w:proofErr w:type="gramStart"/>
      <w:r w:rsidRPr="006242F8">
        <w:rPr>
          <w:rFonts w:eastAsia="Times New Roman" w:cs="Courier New"/>
          <w:lang w:eastAsia="ru-RU"/>
        </w:rPr>
        <w:t>государственным</w:t>
      </w:r>
      <w:proofErr w:type="gramEnd"/>
      <w:r w:rsidRPr="006242F8">
        <w:rPr>
          <w:rFonts w:eastAsia="Times New Roman" w:cs="Courier New"/>
          <w:lang w:eastAsia="ru-RU"/>
        </w:rPr>
        <w:t xml:space="preserve"> и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национальным праздникам Российской Федерации;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proofErr w:type="gramStart"/>
      <w:r w:rsidRPr="006242F8">
        <w:rPr>
          <w:rFonts w:eastAsia="Times New Roman" w:cs="Courier New"/>
          <w:lang w:eastAsia="ru-RU"/>
        </w:rPr>
        <w:t>обеспечивает информирование и вовлечение обучающихся для участия в днях</w:t>
      </w:r>
      <w:proofErr w:type="gramEnd"/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единых действий Всероссийского календаря образовательных событий, а также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всероссийских конкурсов, проектов и мероприятий различных общественных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объединений и организаций;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оказывает содействие в создании и деятельности первичного отделения Российского движения школьников, оказывает содействие в формировании актива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школы;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выявляет и поддерживает реализацию социальных инициатив учащихся общеобразовательной организации (с учетом актуальных форм организации соответствующих мероприятий), осуществляет сопровождение детских социальных проектов;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составляет медиаплан школьных мероприятий;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организует и координирует работу </w:t>
      </w:r>
      <w:proofErr w:type="gramStart"/>
      <w:r w:rsidRPr="006242F8">
        <w:rPr>
          <w:rFonts w:eastAsia="Times New Roman" w:cs="Courier New"/>
          <w:lang w:eastAsia="ru-RU"/>
        </w:rPr>
        <w:t>школьного</w:t>
      </w:r>
      <w:proofErr w:type="gramEnd"/>
      <w:r w:rsidRPr="006242F8">
        <w:rPr>
          <w:rFonts w:eastAsia="Times New Roman" w:cs="Courier New"/>
          <w:lang w:eastAsia="ru-RU"/>
        </w:rPr>
        <w:t xml:space="preserve"> медиа-центра (при наличии) и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профильное обучение его участников;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sym w:font="Symbol" w:char="F02D"/>
      </w:r>
      <w:r w:rsidRPr="006242F8">
        <w:rPr>
          <w:rFonts w:eastAsia="Times New Roman" w:cs="Courier New"/>
          <w:lang w:eastAsia="ru-RU"/>
        </w:rPr>
        <w:t xml:space="preserve"> осуществляет взаимодействие с заинтересованными общественными организациями по предупреждению негативного и противоправного поведения </w:t>
      </w:r>
      <w:proofErr w:type="gramStart"/>
      <w:r w:rsidRPr="006242F8">
        <w:rPr>
          <w:rFonts w:eastAsia="Times New Roman" w:cs="Courier New"/>
          <w:lang w:eastAsia="ru-RU"/>
        </w:rPr>
        <w:t>обучающихся</w:t>
      </w:r>
      <w:proofErr w:type="gramEnd"/>
      <w:r w:rsidRPr="006242F8">
        <w:rPr>
          <w:rFonts w:eastAsia="Times New Roman" w:cs="Courier New"/>
          <w:lang w:eastAsia="ru-RU"/>
        </w:rPr>
        <w:t>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2.3. Соблюдает законодательство Российской Федерации, устав, правила внутреннего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 xml:space="preserve">распорядка, правила внутреннего распорядка </w:t>
      </w:r>
      <w:proofErr w:type="gramStart"/>
      <w:r w:rsidRPr="006242F8">
        <w:rPr>
          <w:rFonts w:eastAsia="Times New Roman" w:cs="Courier New"/>
          <w:lang w:eastAsia="ru-RU"/>
        </w:rPr>
        <w:t>обучающихся</w:t>
      </w:r>
      <w:proofErr w:type="gramEnd"/>
      <w:r w:rsidRPr="006242F8">
        <w:rPr>
          <w:rFonts w:eastAsia="Times New Roman" w:cs="Courier New"/>
          <w:lang w:eastAsia="ru-RU"/>
        </w:rPr>
        <w:t>, настоящую должностную инструкцию и другие локальные нормативные акты образовательной организации.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2.4. Соблюдает правила и нормы охраны труда, техники безопасности, производственной санитарии и противопожарной защиты.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 xml:space="preserve">2.5. По направлению работодателя проходит </w:t>
      </w:r>
      <w:proofErr w:type="gramStart"/>
      <w:r w:rsidRPr="006242F8">
        <w:rPr>
          <w:rFonts w:eastAsia="Times New Roman" w:cs="Courier New"/>
          <w:lang w:eastAsia="ru-RU"/>
        </w:rPr>
        <w:t>обучение</w:t>
      </w:r>
      <w:proofErr w:type="gramEnd"/>
      <w:r w:rsidRPr="006242F8">
        <w:rPr>
          <w:rFonts w:eastAsia="Times New Roman" w:cs="Courier New"/>
          <w:lang w:eastAsia="ru-RU"/>
        </w:rPr>
        <w:t xml:space="preserve"> по дополнительным профессиональным программам.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2.6. В порядке, установленном законодательством Российской Федерации, проходит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обязательные медицинские осмотры (обследования), в том числе внеочередные, обязательные психиатрические освидетельствования.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2.7. Проходит аттестацию в порядке, установленном законодательством Российской Федерации.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2.8. Выполняет в рамках трудовых (должностных) обязанностей решения педагогического совета и иных коллегиальных органов образовательной организации, приказы (распоряжения) руководителя образовательной организации.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2.9. Соблюдает конфиденциальность персональных данных обучающихся, работников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общеобразовательной организации, других лиц, иной информации ограниченного распространения, ставшей ему известной в процессе выполнения должностных обязанностей.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III. Права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Советник имеет права, установленные Трудовым кодексом Российской Федерации, Федеральным законом «Об образовании в Российской Федерации», а также следующие права: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3.1 знакомиться с документами, определяющими его обязанности, права и ответственность по занимаемой должности, критерии оценки качества его работы;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3.2 запрашивать и получать от органов управления общеобразовательной организацией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 xml:space="preserve">информацию, которая необходима для эффективного исполнения </w:t>
      </w:r>
      <w:proofErr w:type="gramStart"/>
      <w:r w:rsidRPr="006242F8">
        <w:rPr>
          <w:rFonts w:eastAsia="Times New Roman" w:cs="Courier New"/>
          <w:lang w:eastAsia="ru-RU"/>
        </w:rPr>
        <w:t>трудовых</w:t>
      </w:r>
      <w:proofErr w:type="gramEnd"/>
      <w:r w:rsidRPr="006242F8">
        <w:rPr>
          <w:rFonts w:eastAsia="Times New Roman" w:cs="Courier New"/>
          <w:lang w:eastAsia="ru-RU"/>
        </w:rPr>
        <w:t xml:space="preserve"> (должностных)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обязанностей, полноценной реализации прав;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3.3 вносить на рассмотрение руководителю общеобразовательной организации и (или)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его заместителю по воспитательной работе предложения по улучшению работы общеобразовательной организации в целом;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3.4 требовать от работодателя обеспечения организационно-технических условий, необходимых для исполнения трудовых (должностных) обязанностей;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3.5 участвовать в обсуждении вопросов, касающихся исполняемых им трудовых (должностных) обязанностей;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 xml:space="preserve">3.6 обращаться к руководителю общеобразовательной организации за содействием </w:t>
      </w:r>
      <w:proofErr w:type="gramStart"/>
      <w:r w:rsidRPr="006242F8">
        <w:rPr>
          <w:rFonts w:eastAsia="Times New Roman" w:cs="Courier New"/>
          <w:lang w:eastAsia="ru-RU"/>
        </w:rPr>
        <w:t>в</w:t>
      </w:r>
      <w:proofErr w:type="gramEnd"/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proofErr w:type="gramStart"/>
      <w:r w:rsidRPr="006242F8">
        <w:rPr>
          <w:rFonts w:eastAsia="Times New Roman" w:cs="Courier New"/>
          <w:lang w:eastAsia="ru-RU"/>
        </w:rPr>
        <w:t>исполнении</w:t>
      </w:r>
      <w:proofErr w:type="gramEnd"/>
      <w:r w:rsidRPr="006242F8">
        <w:rPr>
          <w:rFonts w:eastAsia="Times New Roman" w:cs="Courier New"/>
          <w:lang w:eastAsia="ru-RU"/>
        </w:rPr>
        <w:t xml:space="preserve"> трудовых (должностных) обязанностей и в реализации прав;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3.7 иные права, установленные законодательством Российской Федерации, уставом,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коллективным договором, локальными нормативными актами образовательной организации, трудовым договором Советника.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IV. Ответственность</w:t>
      </w:r>
    </w:p>
    <w:p w:rsidR="006242F8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4.1. Советник несет ответственность за своевременное и качественное исполнение трудовых (должностных) обязанностей, установленных настоящей должностной инструкцией.</w:t>
      </w:r>
    </w:p>
    <w:p w:rsidR="003E686A" w:rsidRPr="006242F8" w:rsidRDefault="006242F8" w:rsidP="00624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rFonts w:eastAsia="Times New Roman" w:cs="Courier New"/>
          <w:lang w:eastAsia="ru-RU"/>
        </w:rPr>
      </w:pPr>
      <w:r w:rsidRPr="006242F8">
        <w:rPr>
          <w:rFonts w:eastAsia="Times New Roman" w:cs="Courier New"/>
          <w:lang w:eastAsia="ru-RU"/>
        </w:rPr>
        <w:t>4.2. За ненадлежащее исполнение или неисполнение трудовых (должностных обязанностей) Советник привлекается к ответственности в соответствии с законодательством Российской Федерации.</w:t>
      </w:r>
    </w:p>
    <w:sectPr w:rsidR="003E686A" w:rsidRPr="006242F8" w:rsidSect="006242F8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savePreviewPicture/>
  <w:compat/>
  <w:rsids>
    <w:rsidRoot w:val="006242F8"/>
    <w:rsid w:val="000237B3"/>
    <w:rsid w:val="00146B08"/>
    <w:rsid w:val="0029133C"/>
    <w:rsid w:val="002D095C"/>
    <w:rsid w:val="002E443B"/>
    <w:rsid w:val="003060A0"/>
    <w:rsid w:val="003B40CF"/>
    <w:rsid w:val="003E686A"/>
    <w:rsid w:val="004351BA"/>
    <w:rsid w:val="004A06AE"/>
    <w:rsid w:val="006242F8"/>
    <w:rsid w:val="00744521"/>
    <w:rsid w:val="00775CE8"/>
    <w:rsid w:val="00984A78"/>
    <w:rsid w:val="009E4C1C"/>
    <w:rsid w:val="00A3676D"/>
    <w:rsid w:val="00A5500F"/>
    <w:rsid w:val="00AC5E24"/>
    <w:rsid w:val="00B252C7"/>
    <w:rsid w:val="00B25353"/>
    <w:rsid w:val="00C041FC"/>
    <w:rsid w:val="00C839ED"/>
    <w:rsid w:val="00CA5A0A"/>
    <w:rsid w:val="00F64317"/>
    <w:rsid w:val="00F86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CF"/>
  </w:style>
  <w:style w:type="paragraph" w:styleId="1">
    <w:name w:val="heading 1"/>
    <w:basedOn w:val="a"/>
    <w:link w:val="10"/>
    <w:uiPriority w:val="9"/>
    <w:qFormat/>
    <w:rsid w:val="006242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237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2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abel">
    <w:name w:val="label"/>
    <w:basedOn w:val="a"/>
    <w:rsid w:val="0062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">
    <w:name w:val="value"/>
    <w:basedOn w:val="a"/>
    <w:rsid w:val="0062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42F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24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42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rsid w:val="006242F8"/>
    <w:pPr>
      <w:suppressAutoHyphens/>
      <w:spacing w:before="75" w:after="150" w:line="240" w:lineRule="auto"/>
    </w:pPr>
    <w:rPr>
      <w:rFonts w:ascii="Verdana" w:eastAsia="Times New Roman" w:hAnsi="Verdana" w:cs="Verdana"/>
      <w:sz w:val="18"/>
      <w:szCs w:val="1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2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2F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237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62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91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0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27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2042588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1486</Words>
  <Characters>8476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1</cp:lastModifiedBy>
  <cp:revision>7</cp:revision>
  <cp:lastPrinted>2022-09-14T10:49:00Z</cp:lastPrinted>
  <dcterms:created xsi:type="dcterms:W3CDTF">2022-09-14T10:41:00Z</dcterms:created>
  <dcterms:modified xsi:type="dcterms:W3CDTF">2023-03-11T07:55:00Z</dcterms:modified>
</cp:coreProperties>
</file>