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E" w:rsidRDefault="0012524E" w:rsidP="0012524E">
      <w:pPr>
        <w:tabs>
          <w:tab w:val="left" w:pos="13585"/>
        </w:tabs>
        <w:spacing w:after="120"/>
        <w:rPr>
          <w:rFonts w:ascii="Times New Roman" w:hAnsi="Times New Roman" w:cs="Times New Roman"/>
          <w:sz w:val="24"/>
        </w:rPr>
      </w:pPr>
    </w:p>
    <w:p w:rsidR="00F04590" w:rsidRPr="004A53A8" w:rsidRDefault="0012524E" w:rsidP="0012524E">
      <w:pPr>
        <w:tabs>
          <w:tab w:val="left" w:pos="1358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53A8" w:rsidRPr="004A53A8">
        <w:rPr>
          <w:rFonts w:ascii="Times New Roman" w:hAnsi="Times New Roman" w:cs="Times New Roman"/>
          <w:sz w:val="24"/>
        </w:rPr>
        <w:t>Утверждаю</w:t>
      </w:r>
    </w:p>
    <w:p w:rsidR="004A53A8" w:rsidRPr="004A53A8" w:rsidRDefault="0012524E" w:rsidP="0012524E">
      <w:pPr>
        <w:tabs>
          <w:tab w:val="left" w:pos="13585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A53A8" w:rsidRPr="004A53A8">
        <w:rPr>
          <w:rFonts w:ascii="Times New Roman" w:hAnsi="Times New Roman" w:cs="Times New Roman"/>
          <w:sz w:val="24"/>
        </w:rPr>
        <w:t>Директор школы</w:t>
      </w:r>
    </w:p>
    <w:p w:rsidR="004A53A8" w:rsidRPr="004A53A8" w:rsidRDefault="0012524E" w:rsidP="0012524E">
      <w:pPr>
        <w:tabs>
          <w:tab w:val="left" w:pos="13585"/>
        </w:tabs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4A53A8">
        <w:rPr>
          <w:rFonts w:ascii="Times New Roman" w:hAnsi="Times New Roman" w:cs="Times New Roman"/>
          <w:sz w:val="24"/>
        </w:rPr>
        <w:t>______________</w:t>
      </w:r>
      <w:r w:rsidR="004A53A8" w:rsidRPr="004A53A8">
        <w:rPr>
          <w:rFonts w:ascii="Times New Roman" w:hAnsi="Times New Roman" w:cs="Times New Roman"/>
          <w:sz w:val="24"/>
        </w:rPr>
        <w:t xml:space="preserve">К.Н.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="004A53A8" w:rsidRPr="004A53A8">
        <w:rPr>
          <w:rFonts w:ascii="Times New Roman" w:hAnsi="Times New Roman" w:cs="Times New Roman"/>
          <w:sz w:val="24"/>
        </w:rPr>
        <w:t>ухбегов</w:t>
      </w:r>
      <w:proofErr w:type="spellEnd"/>
      <w:r w:rsidR="004A53A8" w:rsidRPr="004A53A8">
        <w:rPr>
          <w:rFonts w:ascii="Times New Roman" w:hAnsi="Times New Roman" w:cs="Times New Roman"/>
          <w:sz w:val="24"/>
        </w:rPr>
        <w:t>.</w:t>
      </w:r>
    </w:p>
    <w:p w:rsidR="004A53A8" w:rsidRDefault="004A53A8" w:rsidP="004A53A8">
      <w:pPr>
        <w:tabs>
          <w:tab w:val="left" w:pos="3518"/>
        </w:tabs>
        <w:ind w:left="-142" w:hanging="142"/>
        <w:jc w:val="right"/>
        <w:rPr>
          <w:rFonts w:ascii="Times New Roman" w:hAnsi="Times New Roman" w:cs="Times New Roman"/>
          <w:b/>
          <w:i/>
          <w:sz w:val="52"/>
          <w:szCs w:val="52"/>
        </w:rPr>
      </w:pPr>
    </w:p>
    <w:p w:rsidR="003B500D" w:rsidRPr="00A56049" w:rsidRDefault="004A53A8" w:rsidP="00A5604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График проведени</w:t>
      </w:r>
      <w:r w:rsidR="003B500D" w:rsidRPr="00A56049">
        <w:rPr>
          <w:rFonts w:ascii="Times New Roman" w:hAnsi="Times New Roman" w:cs="Times New Roman"/>
          <w:b/>
          <w:color w:val="FF0000"/>
          <w:sz w:val="52"/>
          <w:szCs w:val="52"/>
        </w:rPr>
        <w:t>я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п</w:t>
      </w:r>
      <w:r w:rsid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робного ОГЭ по русскому языку и 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математике в МКОУ «</w:t>
      </w:r>
      <w:proofErr w:type="spellStart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Малокозыревская</w:t>
      </w:r>
      <w:proofErr w:type="spellEnd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ООШ»</w:t>
      </w:r>
    </w:p>
    <w:p w:rsidR="00F04590" w:rsidRPr="00A56049" w:rsidRDefault="004A53A8" w:rsidP="00A5604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gramStart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201</w:t>
      </w:r>
      <w:r w:rsidR="005B55A3">
        <w:rPr>
          <w:rFonts w:ascii="Times New Roman" w:hAnsi="Times New Roman" w:cs="Times New Roman"/>
          <w:b/>
          <w:color w:val="FF0000"/>
          <w:sz w:val="52"/>
          <w:szCs w:val="52"/>
        </w:rPr>
        <w:t>8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-201</w:t>
      </w:r>
      <w:r w:rsidR="005B55A3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="00390B7F"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учебном году.</w:t>
      </w:r>
      <w:proofErr w:type="gramEnd"/>
    </w:p>
    <w:p w:rsidR="003B500D" w:rsidRPr="003B500D" w:rsidRDefault="003B500D" w:rsidP="003B500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4"/>
        <w:tblW w:w="15451" w:type="dxa"/>
        <w:tblInd w:w="250" w:type="dxa"/>
        <w:tblLayout w:type="fixed"/>
        <w:tblLook w:val="04A0"/>
      </w:tblPr>
      <w:tblGrid>
        <w:gridCol w:w="567"/>
        <w:gridCol w:w="2410"/>
        <w:gridCol w:w="1984"/>
        <w:gridCol w:w="1843"/>
        <w:gridCol w:w="1843"/>
        <w:gridCol w:w="1843"/>
        <w:gridCol w:w="4961"/>
      </w:tblGrid>
      <w:tr w:rsidR="004A53A8" w:rsidRPr="00AD089E" w:rsidTr="0012524E">
        <w:tc>
          <w:tcPr>
            <w:tcW w:w="567" w:type="dxa"/>
            <w:shd w:val="clear" w:color="auto" w:fill="C2D69B" w:themeFill="accent3" w:themeFillTint="99"/>
          </w:tcPr>
          <w:p w:rsidR="004A53A8" w:rsidRPr="0012524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Предмет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1-я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2-я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3-я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4-я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Ф.И.О.</w:t>
            </w:r>
          </w:p>
        </w:tc>
      </w:tr>
      <w:tr w:rsidR="00390B7F" w:rsidRPr="00AD089E" w:rsidTr="0012524E">
        <w:tc>
          <w:tcPr>
            <w:tcW w:w="567" w:type="dxa"/>
          </w:tcPr>
          <w:p w:rsidR="00390B7F" w:rsidRPr="0012524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0B7F" w:rsidRPr="00AD089E" w:rsidRDefault="00DF5437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.12.20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15.03.201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390B7F" w:rsidRPr="00AD089E" w:rsidRDefault="00A217C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05.201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961" w:type="dxa"/>
          </w:tcPr>
          <w:p w:rsidR="00390B7F" w:rsidRPr="00AD089E" w:rsidRDefault="00390B7F" w:rsidP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Шарипов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Магомед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Магомедович</w:t>
            </w:r>
          </w:p>
        </w:tc>
      </w:tr>
      <w:tr w:rsidR="00390B7F" w:rsidRPr="00AD089E" w:rsidTr="0012524E">
        <w:tc>
          <w:tcPr>
            <w:tcW w:w="567" w:type="dxa"/>
          </w:tcPr>
          <w:p w:rsidR="00390B7F" w:rsidRPr="0012524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0B7F" w:rsidRPr="00AD089E" w:rsidRDefault="00A217C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0B7F" w:rsidRPr="00AD089E" w:rsidRDefault="000B06D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.03.201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961" w:type="dxa"/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Нухбегова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Нупейсат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Курамаг-на</w:t>
            </w:r>
            <w:proofErr w:type="spellEnd"/>
          </w:p>
        </w:tc>
      </w:tr>
      <w:tr w:rsidR="004A53A8" w:rsidRPr="00AD089E" w:rsidTr="0012524E">
        <w:tc>
          <w:tcPr>
            <w:tcW w:w="567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D40D0" w:rsidRDefault="002D40D0">
      <w:pPr>
        <w:tabs>
          <w:tab w:val="left" w:pos="6045"/>
        </w:tabs>
        <w:rPr>
          <w:rFonts w:ascii="Times New Roman" w:hAnsi="Times New Roman" w:cs="Times New Roman"/>
          <w:i/>
          <w:sz w:val="48"/>
          <w:szCs w:val="48"/>
        </w:rPr>
      </w:pPr>
    </w:p>
    <w:p w:rsidR="002D40D0" w:rsidRPr="002D40D0" w:rsidRDefault="002D40D0" w:rsidP="002D40D0">
      <w:pPr>
        <w:rPr>
          <w:rFonts w:ascii="Times New Roman" w:hAnsi="Times New Roman" w:cs="Times New Roman"/>
          <w:sz w:val="48"/>
          <w:szCs w:val="48"/>
        </w:rPr>
      </w:pPr>
    </w:p>
    <w:p w:rsidR="004A53A8" w:rsidRPr="002D40D0" w:rsidRDefault="004A53A8" w:rsidP="002D40D0">
      <w:pPr>
        <w:tabs>
          <w:tab w:val="left" w:pos="5352"/>
        </w:tabs>
        <w:rPr>
          <w:rFonts w:ascii="Times New Roman" w:hAnsi="Times New Roman" w:cs="Times New Roman"/>
          <w:sz w:val="48"/>
          <w:szCs w:val="48"/>
        </w:rPr>
      </w:pPr>
    </w:p>
    <w:sectPr w:rsidR="004A53A8" w:rsidRPr="002D40D0" w:rsidSect="0012524E">
      <w:pgSz w:w="16838" w:h="11906" w:orient="landscape"/>
      <w:pgMar w:top="851" w:right="253" w:bottom="850" w:left="567" w:header="708" w:footer="708" w:gutter="0"/>
      <w:pgBorders w:offsetFrom="page">
        <w:top w:val="compass" w:sz="20" w:space="10" w:color="auto"/>
        <w:left w:val="compass" w:sz="20" w:space="10" w:color="auto"/>
        <w:bottom w:val="compass" w:sz="20" w:space="10" w:color="auto"/>
        <w:right w:val="compass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5F"/>
    <w:multiLevelType w:val="hybridMultilevel"/>
    <w:tmpl w:val="B1406494"/>
    <w:lvl w:ilvl="0" w:tplc="2938D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4590"/>
    <w:rsid w:val="00050633"/>
    <w:rsid w:val="000B06D1"/>
    <w:rsid w:val="000B7945"/>
    <w:rsid w:val="0012524E"/>
    <w:rsid w:val="001C77CE"/>
    <w:rsid w:val="002616F4"/>
    <w:rsid w:val="002D40D0"/>
    <w:rsid w:val="002F537B"/>
    <w:rsid w:val="00390B7F"/>
    <w:rsid w:val="003B500D"/>
    <w:rsid w:val="004A53A8"/>
    <w:rsid w:val="004D64A7"/>
    <w:rsid w:val="00580FED"/>
    <w:rsid w:val="005B55A3"/>
    <w:rsid w:val="008D3629"/>
    <w:rsid w:val="00906528"/>
    <w:rsid w:val="009945A7"/>
    <w:rsid w:val="00A217C1"/>
    <w:rsid w:val="00A56049"/>
    <w:rsid w:val="00AB5B94"/>
    <w:rsid w:val="00AC2693"/>
    <w:rsid w:val="00AD089E"/>
    <w:rsid w:val="00B514AE"/>
    <w:rsid w:val="00BB4A79"/>
    <w:rsid w:val="00BF2F0F"/>
    <w:rsid w:val="00C23149"/>
    <w:rsid w:val="00CB3B16"/>
    <w:rsid w:val="00DF5437"/>
    <w:rsid w:val="00F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90"/>
    <w:pPr>
      <w:ind w:left="720"/>
      <w:contextualSpacing/>
    </w:pPr>
  </w:style>
  <w:style w:type="table" w:styleId="a4">
    <w:name w:val="Table Grid"/>
    <w:basedOn w:val="a1"/>
    <w:uiPriority w:val="59"/>
    <w:rsid w:val="004A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2017-09-26T08:47:00Z</cp:lastPrinted>
  <dcterms:created xsi:type="dcterms:W3CDTF">2017-12-05T07:09:00Z</dcterms:created>
  <dcterms:modified xsi:type="dcterms:W3CDTF">2018-10-11T03:22:00Z</dcterms:modified>
</cp:coreProperties>
</file>